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Внеклассное мероприятие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для родителей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«Воспитание добротой»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Учитель начальных классов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МОУ СОШ №1 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 w:rsidRPr="00EA541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EA5413">
        <w:rPr>
          <w:rFonts w:ascii="Times New Roman" w:hAnsi="Times New Roman" w:cs="Times New Roman"/>
          <w:sz w:val="24"/>
          <w:szCs w:val="24"/>
        </w:rPr>
        <w:t>. Селижарово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Тверской области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Смирнова Елена </w:t>
      </w:r>
    </w:p>
    <w:p w:rsidR="008378DD" w:rsidRPr="00EA5413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4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Pr="00EA5413">
        <w:rPr>
          <w:rFonts w:ascii="Times New Roman" w:hAnsi="Times New Roman" w:cs="Times New Roman"/>
          <w:sz w:val="24"/>
          <w:szCs w:val="24"/>
        </w:rPr>
        <w:t>Вячеславна</w:t>
      </w:r>
      <w:proofErr w:type="spellEnd"/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проведения: «круглый стол». </w:t>
      </w:r>
      <w:r w:rsidRPr="001479EE">
        <w:rPr>
          <w:rFonts w:ascii="Times New Roman" w:hAnsi="Times New Roman" w:cs="Times New Roman"/>
          <w:sz w:val="24"/>
          <w:szCs w:val="24"/>
        </w:rPr>
        <w:t>Участники: родители учеников 1-4 классов (по2 человека от каждого класса). Учителя начальных классов.</w:t>
      </w:r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9EE">
        <w:rPr>
          <w:rFonts w:ascii="Times New Roman" w:hAnsi="Times New Roman" w:cs="Times New Roman"/>
          <w:sz w:val="24"/>
          <w:szCs w:val="24"/>
        </w:rPr>
        <w:t>Родители работают 3-мя группами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479EE">
        <w:rPr>
          <w:rFonts w:ascii="Times New Roman" w:hAnsi="Times New Roman" w:cs="Times New Roman"/>
          <w:sz w:val="24"/>
          <w:szCs w:val="24"/>
        </w:rPr>
        <w:t xml:space="preserve">смешанный состав по жеребьёвке). </w:t>
      </w:r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9EE">
        <w:rPr>
          <w:rFonts w:ascii="Times New Roman" w:hAnsi="Times New Roman" w:cs="Times New Roman"/>
          <w:sz w:val="24"/>
          <w:szCs w:val="24"/>
        </w:rPr>
        <w:t>Учителя – гости нашего мероприятия. Им предлагается активно участвовать в обсуждении всех вопросов, высказывать свои мнения и суждения, задавать вопросы всем участникам и ведущему.</w:t>
      </w:r>
    </w:p>
    <w:p w:rsidR="008378DD" w:rsidRDefault="008378DD" w:rsidP="008378DD">
      <w:pPr>
        <w:spacing w:before="99" w:after="0" w:line="17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Style w:val="c1"/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Цели:</w:t>
      </w:r>
      <w:r w:rsidRPr="001479EE"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Помочь родителям увидеть необходимость и 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доброты и гуманного отношения к окружающим.</w:t>
      </w:r>
    </w:p>
    <w:p w:rsidR="008378DD" w:rsidRPr="001479EE" w:rsidRDefault="008378DD" w:rsidP="008378DD">
      <w:pPr>
        <w:spacing w:before="99" w:after="0" w:line="17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у родителей личностного смысла в усвоении психолого-педагогических знаний, которые помогают воспитывать ребенка.</w:t>
      </w:r>
    </w:p>
    <w:p w:rsidR="008378DD" w:rsidRPr="001479EE" w:rsidRDefault="008378DD" w:rsidP="008378DD">
      <w:pPr>
        <w:spacing w:before="99" w:after="0" w:line="17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3.Развитие у родителей навыков общения и </w:t>
      </w:r>
      <w:hyperlink r:id="rId5" w:history="1">
        <w:r w:rsidRPr="001479E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педагогической рефлексии</w:t>
        </w:r>
      </w:hyperlink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8378DD" w:rsidRPr="001479EE" w:rsidRDefault="008378DD" w:rsidP="008378DD">
      <w:pPr>
        <w:pStyle w:val="c2"/>
        <w:shd w:val="clear" w:color="auto" w:fill="FFFFFF"/>
        <w:spacing w:before="0" w:beforeAutospacing="0" w:after="0" w:afterAutospacing="0"/>
        <w:jc w:val="both"/>
      </w:pPr>
      <w:r w:rsidRPr="001479EE">
        <w:rPr>
          <w:rStyle w:val="c1"/>
          <w:rFonts w:eastAsiaTheme="majorEastAsia"/>
          <w:b/>
          <w:bCs/>
          <w:i/>
          <w:iCs/>
        </w:rPr>
        <w:t>Объект деятельности:</w:t>
      </w:r>
    </w:p>
    <w:p w:rsidR="008378DD" w:rsidRPr="001479EE" w:rsidRDefault="008378DD" w:rsidP="008378DD">
      <w:pPr>
        <w:pStyle w:val="c2"/>
        <w:shd w:val="clear" w:color="auto" w:fill="FFFFFF"/>
        <w:spacing w:before="0" w:beforeAutospacing="0" w:after="0" w:afterAutospacing="0"/>
        <w:ind w:left="852"/>
        <w:jc w:val="both"/>
      </w:pPr>
      <w:r w:rsidRPr="001479EE">
        <w:rPr>
          <w:rStyle w:val="c1"/>
          <w:rFonts w:eastAsiaTheme="majorEastAsia"/>
        </w:rPr>
        <w:t>Совместная работа учителей начальных классов и родителей.</w:t>
      </w:r>
    </w:p>
    <w:p w:rsidR="008378DD" w:rsidRPr="001479EE" w:rsidRDefault="008378DD" w:rsidP="008378DD">
      <w:pPr>
        <w:pStyle w:val="c2"/>
        <w:shd w:val="clear" w:color="auto" w:fill="FFFFFF"/>
        <w:spacing w:before="0" w:beforeAutospacing="0" w:after="0" w:afterAutospacing="0"/>
        <w:ind w:left="852" w:hanging="852"/>
        <w:jc w:val="both"/>
      </w:pPr>
      <w:r w:rsidRPr="001479EE">
        <w:rPr>
          <w:rStyle w:val="c1"/>
          <w:rFonts w:eastAsiaTheme="majorEastAsia"/>
          <w:b/>
          <w:bCs/>
          <w:i/>
          <w:iCs/>
        </w:rPr>
        <w:t>Предмет деятельности:</w:t>
      </w:r>
      <w:r w:rsidRPr="001479EE">
        <w:rPr>
          <w:rStyle w:val="c1"/>
          <w:rFonts w:eastAsiaTheme="majorEastAsia"/>
        </w:rPr>
        <w:t> </w:t>
      </w:r>
    </w:p>
    <w:p w:rsidR="008378DD" w:rsidRPr="001479EE" w:rsidRDefault="008378DD" w:rsidP="008378DD">
      <w:pPr>
        <w:pStyle w:val="c2"/>
        <w:shd w:val="clear" w:color="auto" w:fill="FFFFFF"/>
        <w:spacing w:before="0" w:beforeAutospacing="0" w:after="0" w:afterAutospacing="0"/>
        <w:ind w:left="852"/>
        <w:jc w:val="both"/>
      </w:pPr>
      <w:r w:rsidRPr="001479EE">
        <w:rPr>
          <w:rStyle w:val="c1"/>
          <w:rFonts w:eastAsiaTheme="majorEastAsia"/>
        </w:rPr>
        <w:t xml:space="preserve">  Формирование устойчивого интереса со стороны родителей к воспитанию положительных качеств характера ребёнка.</w:t>
      </w:r>
    </w:p>
    <w:p w:rsidR="008378DD" w:rsidRPr="001479EE" w:rsidRDefault="008378DD" w:rsidP="008378DD">
      <w:pPr>
        <w:shd w:val="clear" w:color="auto" w:fill="FFFFFF"/>
        <w:spacing w:after="0" w:line="240" w:lineRule="auto"/>
        <w:ind w:left="720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1479EE">
        <w:rPr>
          <w:rStyle w:val="c1"/>
          <w:rFonts w:ascii="Times New Roman" w:hAnsi="Times New Roman" w:cs="Times New Roman"/>
          <w:i/>
          <w:iCs/>
          <w:sz w:val="24"/>
          <w:szCs w:val="24"/>
        </w:rPr>
        <w:t xml:space="preserve">Ожидаемые результаты: </w:t>
      </w:r>
    </w:p>
    <w:p w:rsidR="008378DD" w:rsidRPr="001479EE" w:rsidRDefault="008378DD" w:rsidP="008378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1479EE">
        <w:rPr>
          <w:rStyle w:val="c1"/>
          <w:rFonts w:ascii="Times New Roman" w:hAnsi="Times New Roman" w:cs="Times New Roman"/>
          <w:sz w:val="24"/>
          <w:szCs w:val="24"/>
        </w:rPr>
        <w:t>Возникновение заинтересованности со стороны родителей к воспитанию детей, используя только доброе отношение к ребёнку.</w:t>
      </w:r>
    </w:p>
    <w:p w:rsidR="008378DD" w:rsidRPr="001479EE" w:rsidRDefault="008378DD" w:rsidP="008378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9EE">
        <w:rPr>
          <w:rStyle w:val="c1"/>
          <w:rFonts w:ascii="Times New Roman" w:hAnsi="Times New Roman" w:cs="Times New Roman"/>
          <w:sz w:val="24"/>
          <w:szCs w:val="24"/>
        </w:rPr>
        <w:t>Расширение представления родителей о важности «воспитания добротой» в современном мире.</w:t>
      </w:r>
    </w:p>
    <w:p w:rsidR="008378DD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264">
        <w:rPr>
          <w:rFonts w:ascii="Times New Roman" w:hAnsi="Times New Roman" w:cs="Times New Roman"/>
          <w:b/>
          <w:i/>
          <w:sz w:val="24"/>
          <w:szCs w:val="24"/>
        </w:rPr>
        <w:t>Оборудование и материалы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4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9EE">
        <w:rPr>
          <w:rFonts w:ascii="Times New Roman" w:hAnsi="Times New Roman" w:cs="Times New Roman"/>
          <w:sz w:val="24"/>
          <w:szCs w:val="24"/>
        </w:rPr>
        <w:t xml:space="preserve"> интерактивная доска, презентация «Воспитание добротой», видеозаписи, музыкальная фонограмма с песнями о доброте, магнитная доска; свеча, «сердечки», сделанные учениками, «большое сердце» на ватмане с словами Ожегов</w:t>
      </w:r>
      <w:r>
        <w:rPr>
          <w:rFonts w:ascii="Times New Roman" w:hAnsi="Times New Roman" w:cs="Times New Roman"/>
          <w:sz w:val="24"/>
          <w:szCs w:val="24"/>
        </w:rPr>
        <w:t>а; сочинения-миниатюры учеников</w:t>
      </w:r>
      <w:r w:rsidRPr="001479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9EE">
        <w:rPr>
          <w:rFonts w:ascii="Times New Roman" w:hAnsi="Times New Roman" w:cs="Times New Roman"/>
          <w:sz w:val="24"/>
          <w:szCs w:val="24"/>
        </w:rPr>
        <w:t>сказка, притча, кукла, к</w:t>
      </w:r>
      <w:r>
        <w:rPr>
          <w:rFonts w:ascii="Times New Roman" w:hAnsi="Times New Roman" w:cs="Times New Roman"/>
          <w:sz w:val="24"/>
          <w:szCs w:val="24"/>
        </w:rPr>
        <w:t xml:space="preserve">арточки с пословицами, книги 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Pr="001479EE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1479EE">
        <w:rPr>
          <w:rFonts w:ascii="Times New Roman" w:hAnsi="Times New Roman" w:cs="Times New Roman"/>
          <w:sz w:val="24"/>
          <w:szCs w:val="24"/>
        </w:rPr>
        <w:t xml:space="preserve"> и Ю. Куклачёва; памятки-ромашки, стихотворение А. Кулиева.</w:t>
      </w:r>
    </w:p>
    <w:p w:rsidR="008378DD" w:rsidRPr="001479EE" w:rsidRDefault="008378DD" w:rsidP="0083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9EE">
        <w:rPr>
          <w:rStyle w:val="c1"/>
          <w:rFonts w:ascii="Times New Roman" w:eastAsiaTheme="majorEastAsia" w:hAnsi="Times New Roman" w:cs="Times New Roman"/>
          <w:b/>
          <w:bCs/>
          <w:i/>
          <w:iCs/>
          <w:sz w:val="24"/>
          <w:szCs w:val="24"/>
        </w:rPr>
        <w:t>1.Актуальность:</w:t>
      </w:r>
      <w:r w:rsidRPr="001479EE">
        <w:rPr>
          <w:rStyle w:val="c1"/>
          <w:rFonts w:ascii="Times New Roman" w:eastAsiaTheme="majorEastAsia" w:hAnsi="Times New Roman" w:cs="Times New Roman"/>
          <w:i/>
          <w:iCs/>
          <w:sz w:val="24"/>
          <w:szCs w:val="24"/>
        </w:rPr>
        <w:t>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Уважаемые родители! Рада приветств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овать вас на нашем мероприятии.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Надеюсь, совместная работа принесёт свои плоды, обогатит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 педагогический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опыт, натолкнёт на новые мысли и идеи, заставит о многом задуматься…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Style w:val="c1"/>
          <w:rFonts w:ascii="Times New Roman" w:eastAsiaTheme="majorEastAsia" w:hAnsi="Times New Roman" w:cs="Times New Roman"/>
          <w:sz w:val="24"/>
          <w:szCs w:val="24"/>
        </w:rPr>
        <w:t>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воспитания, несомненно, актуальна. И каждый из родителей уже сегодня хотел бы знать: кого он может воспитать? Ответов много, а может быть, и нет. Ведь каждая семья в воспитании имеет свой секрет. У каждого своя позиция, а иногда и просто интуиция. Жаль, но порою родителям не хватает знаний и терпения, чтобы установить с ребенком личностно-доверительные отношения. И вот поэтому мы, родители и педагоги, попробуем решить проблему сообща, ведь цель у нас одна... 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Основная часть круглого стола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Тема круглого стола: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-Смотрю на вас и вижу увлечённые и доброжелательные лица, а чтобы обстановка была ещё более раскрепощённой, разрешите мне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зажечь  эту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свечу и прочитать небольшую притчу.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Однажды один старый мудрый индеец — вождь племени разговаривал со своим маленьким внуком.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— Почему бывают плохие люди? — спрашивал его любознательный внук.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— Плохих людей не бывает, — ответил вождь. — В каждом человеке есть две половины — светлая и тёмная. Светлая сторона души призывает человека к любви, доброте, отзывчивости, миру, надежде, искренности. А тёмная сторона олицетворяет зло, эгоизм, разрушение, зависть, ложь, измену. Это как битва двух волков. Представь себе, что один волк светлый, а второй — тёмный. Понимаешь?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— Понятно, — сказал малыш, тронутый до глубины души словами деда. Мальчик на какое-то время задумался, а потом спросил: — Но какой же волк побеждает в конце?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Старый индеец едва заметно улыбнулся: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/>
          <w:iCs/>
        </w:rPr>
      </w:pPr>
      <w:r w:rsidRPr="001479EE">
        <w:rPr>
          <w:i/>
          <w:iCs/>
        </w:rPr>
        <w:t>— Всегда побеждает тот волк, которого ты кормишь.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 w:rsidRPr="001479EE">
        <w:rPr>
          <w:iCs/>
        </w:rPr>
        <w:t>- Давайте</w:t>
      </w:r>
      <w:r>
        <w:rPr>
          <w:iCs/>
        </w:rPr>
        <w:t>, заменим</w:t>
      </w:r>
      <w:r w:rsidRPr="001479EE">
        <w:rPr>
          <w:iCs/>
        </w:rPr>
        <w:t xml:space="preserve"> последнюю фразу более понятными для нас словами (Вырастает тот человек, которого ты воспитаешь).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b/>
          <w:i/>
          <w:iCs/>
        </w:rPr>
      </w:pPr>
      <w:r w:rsidRPr="001479EE">
        <w:rPr>
          <w:b/>
          <w:i/>
          <w:iCs/>
        </w:rPr>
        <w:t>2.1. Работа в группах</w:t>
      </w:r>
    </w:p>
    <w:p w:rsidR="008378DD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 w:rsidRPr="001479EE">
        <w:rPr>
          <w:iCs/>
        </w:rPr>
        <w:t>- Обсудите в своих группах, какие качества вы хотели бы воспитать у своих дет</w:t>
      </w:r>
      <w:r>
        <w:rPr>
          <w:iCs/>
        </w:rPr>
        <w:t xml:space="preserve">ей. Обсуждения, высказывания. 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>
        <w:rPr>
          <w:iCs/>
        </w:rPr>
        <w:t>(</w:t>
      </w:r>
      <w:proofErr w:type="gramStart"/>
      <w:r>
        <w:rPr>
          <w:iCs/>
        </w:rPr>
        <w:t>Самостоятельность</w:t>
      </w:r>
      <w:r w:rsidRPr="001479EE">
        <w:rPr>
          <w:iCs/>
        </w:rPr>
        <w:t xml:space="preserve">, </w:t>
      </w:r>
      <w:r>
        <w:rPr>
          <w:iCs/>
        </w:rPr>
        <w:t xml:space="preserve"> вежливость</w:t>
      </w:r>
      <w:proofErr w:type="gramEnd"/>
      <w:r>
        <w:rPr>
          <w:iCs/>
        </w:rPr>
        <w:t xml:space="preserve">, </w:t>
      </w:r>
      <w:proofErr w:type="spellStart"/>
      <w:r>
        <w:rPr>
          <w:iCs/>
        </w:rPr>
        <w:t>неравнодушее</w:t>
      </w:r>
      <w:proofErr w:type="spellEnd"/>
      <w:r>
        <w:rPr>
          <w:iCs/>
        </w:rPr>
        <w:t>, отзывчивость, доброта</w:t>
      </w:r>
      <w:r w:rsidRPr="001479EE">
        <w:rPr>
          <w:iCs/>
        </w:rPr>
        <w:t>)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 w:rsidRPr="001479EE">
        <w:rPr>
          <w:iCs/>
        </w:rPr>
        <w:t xml:space="preserve">- В каждой группе отмечено человеческое качество «доброта». А что значит, </w:t>
      </w:r>
      <w:proofErr w:type="gramStart"/>
      <w:r w:rsidRPr="001479EE">
        <w:rPr>
          <w:iCs/>
        </w:rPr>
        <w:t>по вашему</w:t>
      </w:r>
      <w:proofErr w:type="gramEnd"/>
      <w:r w:rsidRPr="001479EE">
        <w:rPr>
          <w:iCs/>
        </w:rPr>
        <w:t>, быть добрым? Для каждой группы ученики нашей школы приготовили «сердечки». Предлагаю вам сейчас записать на них свои мысли по вопросам: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 w:rsidRPr="001479EE">
        <w:rPr>
          <w:iCs/>
        </w:rPr>
        <w:t>1. Какого человека можно назвать добрым? 2. Какие поступки вы считаете добрыми? 3. Что такое «доброта»? (родители работают под музыкальную фонограмму- песню о доброте).</w:t>
      </w:r>
    </w:p>
    <w:p w:rsidR="008378DD" w:rsidRPr="001479EE" w:rsidRDefault="008378DD" w:rsidP="008378DD">
      <w:pPr>
        <w:pStyle w:val="a3"/>
        <w:spacing w:before="0" w:beforeAutospacing="0" w:after="0" w:afterAutospacing="0" w:line="209" w:lineRule="atLeast"/>
        <w:jc w:val="both"/>
        <w:textAlignment w:val="baseline"/>
        <w:rPr>
          <w:iCs/>
        </w:rPr>
      </w:pPr>
      <w:r w:rsidRPr="001479EE">
        <w:rPr>
          <w:iCs/>
        </w:rPr>
        <w:t>-А теперь все «Сердечки» расположим вокруг одного большого се</w:t>
      </w:r>
      <w:r>
        <w:rPr>
          <w:iCs/>
        </w:rPr>
        <w:t>рдца (На доске. Родители выходят</w:t>
      </w:r>
      <w:r w:rsidRPr="001479EE">
        <w:rPr>
          <w:iCs/>
        </w:rPr>
        <w:t xml:space="preserve">, зачитывают свои ответы). Я переверну его, и мы </w:t>
      </w:r>
      <w:proofErr w:type="gramStart"/>
      <w:r w:rsidRPr="001479EE">
        <w:rPr>
          <w:iCs/>
        </w:rPr>
        <w:t>прочтём  слова</w:t>
      </w:r>
      <w:proofErr w:type="gramEnd"/>
      <w:r w:rsidRPr="001479EE">
        <w:rPr>
          <w:iCs/>
        </w:rPr>
        <w:t xml:space="preserve"> С. И. Ожегова</w:t>
      </w:r>
      <w:r>
        <w:rPr>
          <w:iCs/>
        </w:rPr>
        <w:t>:</w:t>
      </w:r>
    </w:p>
    <w:p w:rsidR="008378DD" w:rsidRPr="001479EE" w:rsidRDefault="008378DD" w:rsidP="008378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– </w:t>
      </w:r>
    </w:p>
    <w:p w:rsidR="008378DD" w:rsidRPr="001479EE" w:rsidRDefault="008378DD" w:rsidP="00837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1.Делающий добро другим.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Несущий благо, добро,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3.Хороший, нравственный,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4.Дружеский, близкий, милый.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5.Безукоризненно честный. 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Доброта – это отзывчивость, душевное расположение к людям, стремление делать добро другим. 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( есть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совпадения ответов  с определениями Ожегова)</w:t>
      </w:r>
    </w:p>
    <w:p w:rsidR="008378DD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догадались, говорить мы будем сегодня о доброте. Тема нашего круглого стола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« Воспитание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добром».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Знакомство с работой детей и их мнениями.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-Я предложила своим ученикам ответить такие же вопросы о доброте, записала их на видео и хочу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редставить вам ответы детей.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 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выводы можно сдел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после выступления ребят? (У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правильное представление о добре).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Так почему же их поступки не всегда бывают добрыми? Почему мы сталкиваемся с жестокостью? Ложью? Злостью и недоброжелательностью? Кто в этом виноват? Что мы делаем неправильно?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 зачитать вам два мини-сочинения учеников моего класса, которые мы написали в январе на уроке русского языка и услышать ваши мнения. (Со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чинения-миниатюры. Блинникова Н.,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Н.)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1.В стране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Тучляндии</w:t>
      </w:r>
      <w:proofErr w:type="spellEnd"/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стране под названием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Тучляндия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жили-были папа туча- Шторм, мама туча- Гроза и их сын-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Дождёнок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Папа Шторм водил своего сыночка в солнечные дни к реке, чтобы его сын впитывал в себя пар, запасался водой и рос. А папа </w:t>
      </w:r>
      <w:proofErr w:type="gram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Шторм ,</w:t>
      </w:r>
      <w:proofErr w:type="gram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 временем, тушил пожары на всей Земле.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Мама Гроза сходила в зоомагазин и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купула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Дождёнку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щенка по имени Тучка.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Дождёнок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учил Тучку бегать за палкой.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Дождёнок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вырос и стал приносить максимум пользы. А тучка стал собакой- спасателем.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2.Страна дождей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Когда-то в стране Дождей жили-были три тучи: папа Дождь, мама Дождь, сын Дождь. 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 людей начался конфликт с тучами. Людям не нравилось, что их улицы залиты водой. И тучи решили им отомстить. Сначала тучи вызвали заразу, но это не помогло. Потом они вызвали огонь, но и это не помогло. Тогда они вызвали цунами в тридцать баллов, и это не помогло. Страна людей была защищена. Тогда они вызвали семь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торнад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цунамий</w:t>
      </w:r>
      <w:proofErr w:type="spell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триста баллов! 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 помогло уничтожить город.</w:t>
      </w:r>
    </w:p>
    <w:p w:rsidR="008378DD" w:rsidRPr="001479EE" w:rsidRDefault="008378DD" w:rsidP="008378D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3.1 Обсуждение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мы хотим, чтобы наш ребенок был добрым, мы должны исключить из общения недобрые разговоры о людях, животных в присутствии детей. Детское ухо слышит и впитывает буквально все.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воспитании доброты приоритет за семьей. Человек начинается с детства. В детский сад приходят разные дети: эгоистичные, избалованные, себялюбивые и открытые, простые, любящие все живое.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– это подсолнух: он поворачивается к добру, как к солнцу.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тянутся к добрым людям. Им нравится находиться рядом с ними, играть с детьми, которые не обидят их.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мы будем внимательны к любому человеку, с которым вступаем во взаимоотношения – будь то случайный попутчик или кто-то из близких - это и будет проявлением доброты. Любой человек раним, любой нуждается в уважении и внимании, и мы не можем ни за что и ни про что причинять ему неудобство, неприятность, а тем более горе, жестокую обиду, рану.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Взрослый помни…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не наступить, а уступить. Не захватить, а отдать. Не кулак показать, а протянуть ладонь. Не спрятать, а поделиться. Не кричать, а выслушать. Не разорвать, а склеить. Попробуй и ты увидишь, какими теплыми, радостными, спокойными станут твои отношения с окружающими людьми, какое удивительное чувство согреет чувство. Старайся ради себя самого не причинять вреда другому человеку.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3.2. Работа в группах с проблемной ситуацией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предлагаю рассмотреть такую ситуацию: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глазах у встречающих родителей первоклассник, выйдя из школы, ударил девочку по голове портфелем.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Ты что делаешь? -  возмущенно крикнула мать мальчика. – Ручка у портфеля совсем слабая, отлетит. С чем в школу ходить будешь?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Разве можно так, мальчик! – послышалось со всех сторон.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А пусть не плюется на переменах! – с искренней убежденностью в правоте содеянного ответил тот.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Видите? – видите, воодушевившись объяснением сына, женщина обратилась уже к людям. – Он защищался. Правильно сынок не давай себя в обиду. В следующий раз не плюнет. Но </w:t>
      </w:r>
      <w:proofErr w:type="gramStart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портфель  беречь</w:t>
      </w:r>
      <w:proofErr w:type="gramEnd"/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надо. Ведь год только начался.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бы поступили на месте мамы мальчика?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(Высказываются мнения)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Pr="002500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 Мнение психологов.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Хочется зачитать, что об этом говорят психологи.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 давать сдачи - это не учить защищаться, а учить быть агрессивным и недоброжелательным, что останется на всю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.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в коем случае нельзя учить ребёнка давать сдачи, наоборот надо закреплять те черты врождённые, которые есть у ребёнка на данный момент- доброжелательность.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 давать сдачи можно научить лишь агрессии и недоверию к другим людям.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часто у нас бывает, что не успел ребенок родиться, первое чему учат - давать в глаз. А потом все удивляются, почему наши дети такие злые и неблагодарные: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давать правильно сдачи, можно научить и позже, когда в этом будет реальная необходимость, и на борьбу отдать, когда ребёнок будет готов правильно воспринять и адекватно эту информацию. В таком возрасте защита и любовь - вот главное, что требуется от родителей. Тогда и ребёнок вырастет спокойным, уравновешенным, доброжелательным, заботливым; а не агрессивным и недоверчивым эгоистом.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грустно, что так много родителей в основе воспитания держат агрессию.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3.4Тренинг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в качестве разминки, мы проведем небольшой тренинг.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встанем все в небольшой круг. Любите ли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вас называют ласково? Давайте представим, что эта кукла ваш ребенок - назовите его ласково!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Скажите, вам сложно было подобрать нужное слово?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Ребенку, парой, тоже бывает сложно сказать, поступить “правильно”, что называется совершить добрый поступок. Особенно, если дома постоянно говорят: “Давай сдачу”.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3.5 Понятия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0E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три понятия доброты.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маленькая доброта – пассивная. Человек не ударит слабого, не заденет самолюбия легко ранимого. Но пройдет мимо зла, не поспешит сделать добро.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0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Доброта активная, когда человек совершает добрые дела. Но тоже проходи мимо зла.</w:t>
      </w:r>
    </w:p>
    <w:p w:rsidR="008378DD" w:rsidRPr="002500EB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Созидательная – самое ценное, что может быть в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еловеке. Такая доброта выбирает</w:t>
      </w:r>
      <w:r w:rsidRPr="002500E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себе хозяина – человека, который поможет в беде, по-настоящему почувствует несправедливость, унижение одним человеком другого, он способен бороться со злом.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3.6 Работа с китайской народной сказкой. Обсуждение</w:t>
      </w:r>
    </w:p>
    <w:p w:rsidR="008378DD" w:rsidRPr="001479EE" w:rsidRDefault="008378DD" w:rsidP="0083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-Оказывается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делать добро не так просто, нужно многое предусмотреть, много знать и понимать, чтобы доброе дело было действительно добрым. Вот послушайте китайскую сказку «Добро и ум».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Когда-то жил император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кото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рый очень любил птиц. Он узнал,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что мальчишки стреляют по ним из рогаток, и объявил: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-Кто принесёт во дворец живую птицу, получит горсть риса. Услыхав об этом, мальчишки перестали стрелять в голубей. Они наставили в лесу множество силков, и вскоре дворцовые комнаты и покои наполнились голубями. Случилось, что императора навестил мудрец. Он увидел во дворце голубей и спросил: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-Зачем столько птиц?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Император ответил: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У меня доброе сердце и я спасаю их от мальчишек. Они не бьют голубей, а приносят их мне живыми.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-Кто же кормит птенцов?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поинтересовался мудрец.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-Каких птенцов?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спросил император.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У птиц, которые живут во дворце, остались в лесу беспомощные птенцы. Кто их кормит?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Об этом я не подумал,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признался император.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Тогда мудрец сказал: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-У вас доброе сердце, вы любите птиц, но никто им не принёс столько зла, как вы. Все гнёзда в лесу наполнены сейчас мёртвыми птенцами. Вы спасли 500 голубей, но погубили в 5 раз больше.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Ах, как трудно быть добрым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! 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воскликнул император.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это мудрец заметил: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 доброе дело надо делать с умом. Ум без добра – плох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о. Но и добро без ума не лучше.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должен был сделать император, чтобы мальчишки не стреляли в голубей? (Варианты: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ъяснить, почему нельзя стрелять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; издать указ о наказании; награждать тех, кто заботится о птицах и 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что об этом думают наши дети?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с ответами детей)</w:t>
      </w:r>
    </w:p>
    <w:p w:rsidR="008378DD" w:rsidRPr="00332151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наших предположений следует, что добро должно себя защищать, что иногда должно принимать суровый вид. </w:t>
      </w:r>
      <w:r w:rsidRPr="00332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считаете это правильным, справедливым?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2151">
        <w:rPr>
          <w:rFonts w:ascii="Times New Roman" w:eastAsia="Times New Roman" w:hAnsi="Times New Roman" w:cs="Times New Roman"/>
          <w:sz w:val="24"/>
          <w:szCs w:val="24"/>
          <w:lang w:eastAsia="ru-RU"/>
        </w:rPr>
        <w:t>( ответы</w:t>
      </w:r>
      <w:proofErr w:type="gramEnd"/>
      <w:r w:rsidRPr="003321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добро может быть строгим и даже суровым, оно должно защищать своё достояние. Пассивная доброта перед наступающим злом нередко способствует нарастанию зла. Нужно научиться видеть добро в основе действий, а не в их внешней форме, чтобы не боятся суровости. Нужно научиться отличать суровость добра от жес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токости зла. Как же их отличить? Р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одители иногда сурово наказывают детей за серьёзные проступки, но делают это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 из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любви к своему ребёнку, и наказывают справедливо. А жестокость может только равнодушно и несправедливо унижать. То есть спутниками добра всегда являются любовь и справедливость, даже если они иногда проявляются в суровой форме, а спутниками зла- жестокость, равнодушие, ненависть, унижение.</w:t>
      </w:r>
    </w:p>
    <w:p w:rsidR="008378DD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3.7Народная мудрость.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добре. Конкурс «Допиши пословицу». Работа по группам.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Доброта без разума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пуста). Добрая слава бежит, а худая (летит). Добрая пословица ко времени (молвится). За добро (добром платят). Добра соль, а переложишь (рот воротит). Про доброе дело (говори смело). Добрые слова лучше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(мягкого пирога). Жизнь дана (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добрые дела). Доброе братство (дороже богатства). Кто любит добрые дела, тому и (жизнь мила). Худо тому, кто добра (не делает никому). Доброе слово и (кошке приятно).   </w:t>
      </w:r>
    </w:p>
    <w:p w:rsidR="008378DD" w:rsidRPr="00332151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4.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Знакомство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извест</w:t>
      </w: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ным людьми</w:t>
      </w:r>
      <w:proofErr w:type="gramEnd"/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Александрович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Амонашвили</w:t>
      </w:r>
      <w:proofErr w:type="spellEnd"/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 и демонстрация слайдов)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частливилось дважды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 с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прекраснейших педагогов нашей страны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книги хочется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родителям, и педагогам. Это сборник притч, рассказов, сказок, педагогических эссе и молитв «Вера и любовь» и очен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полезная и интересная книга «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семейного воспитания»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(фото книг на слайде и демонстрация их)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хочу вас познакомить с Юрием Куклачёв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ым-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 и автором замечательных книг, которые будут интересны и детям, и взрослым. Мы его знаем, как клоуна и дрессировщика кошек, мне же довелось побывать на его «уроке доброты». Такого чудесного, душевного, грамотного человека забыть невозможно.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(рассказ и демонстрация слайдов)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книгу в 4-ёх частях «Уроки доброты и самопознания» (1ч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такое жизнь»,2ч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«Любовь-главная энергия мироздания», 3ч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«учитесь разговаривать со своим сердцем», 4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«Учитесь слушать тишину») мои ученики прошлого выпуска прочитали все до одного, причём стояли за книгами в очереди.</w:t>
      </w:r>
    </w:p>
    <w:p w:rsidR="008378DD" w:rsidRPr="00332151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5.Памятка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ромашке доброты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Дополнением к нашей памятке могут быть следующие правила, принципы, заповеди разумного воспитания, сформулированные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А.Толстым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 воспитывайте в плохом настроении.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Ясно определите, что вы хотите от ребенка (и объясните ему это), а также узнайте, что он думает по этому поводу.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Предоставьте ребенку самостоятельность, не контролируйте каждый его шаг.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Оценивайте поступок, а не личность. Сущность человека и его отдельный поступки – не одно и тоже.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ребенку ощутить (улыбнитесь, прикоснитесь), что сочувствуете ему, верите в него, несмотря на его оплошность.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должен быть твердым. Но добрым.</w:t>
      </w:r>
    </w:p>
    <w:p w:rsidR="008378DD" w:rsidRPr="001479EE" w:rsidRDefault="008378DD" w:rsidP="0083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заключении нашего круглого стола, хочется, чтобы вы услышали стихотворение А. Кулиева.</w:t>
      </w:r>
    </w:p>
    <w:p w:rsidR="008378DD" w:rsidRPr="001479EE" w:rsidRDefault="008378DD" w:rsidP="008378DD">
      <w:pPr>
        <w:shd w:val="clear" w:color="auto" w:fill="FFFFFF"/>
        <w:spacing w:after="0" w:line="209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мир смотрите добрыми глазами, ( родителю дать)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Чтоб добрым было слово, добрым труд,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Пусть дураки сочтут вас дураками,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Злодеи малодушными сочтут.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Нам, людям, лишь добро приносит счастье.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Оно в конце сильнее зла всегда,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Погибает в яме волк с кровавой пастью,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Пожар погасят ветер и вода.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Пусть у глупца спокойней жизнь и краше,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Пусть в жизни сам злодей не знает зла,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Добро вовеки будет богом нашим,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Ему – молитва наша и хвала. </w:t>
      </w:r>
      <w:r w:rsidRPr="001479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(А. Кулиев)</w:t>
      </w:r>
    </w:p>
    <w:p w:rsidR="008378DD" w:rsidRPr="00332151" w:rsidRDefault="008378DD" w:rsidP="008378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1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6.Подведение итогов. Отзывы. Пожелания.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нового, интере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сного или полезного вы узнали</w:t>
      </w: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сегодня?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чем вы согласны? Не согласны? Какие вопросы у вас появились? Что бы вы хотели узнать ещё в большей мере? Что произвело на вас впечатление? 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Отзывы о нашем мероприятии прошу написать на чистой стороне «большого сердца». Там же можете написать и свои пожелания.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работу!</w:t>
      </w:r>
    </w:p>
    <w:p w:rsidR="008378DD" w:rsidRPr="001479EE" w:rsidRDefault="008378DD" w:rsidP="0083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6DE" w:rsidRDefault="009166DE">
      <w:bookmarkStart w:id="0" w:name="_GoBack"/>
      <w:bookmarkEnd w:id="0"/>
    </w:p>
    <w:sectPr w:rsidR="009166DE" w:rsidSect="00A63DA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3303433"/>
      <w:docPartObj>
        <w:docPartGallery w:val="Page Numbers (Bottom of Page)"/>
        <w:docPartUnique/>
      </w:docPartObj>
    </w:sdtPr>
    <w:sdtEndPr/>
    <w:sdtContent>
      <w:p w:rsidR="00EA5413" w:rsidRDefault="008378D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A5413" w:rsidRDefault="008378DD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4298B"/>
    <w:multiLevelType w:val="multilevel"/>
    <w:tmpl w:val="CC24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DD"/>
    <w:rsid w:val="008378DD"/>
    <w:rsid w:val="0091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4405A-74F5-45D2-88A2-570760C2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3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78DD"/>
  </w:style>
  <w:style w:type="character" w:customStyle="1" w:styleId="apple-converted-space">
    <w:name w:val="apple-converted-space"/>
    <w:basedOn w:val="a0"/>
    <w:rsid w:val="008378DD"/>
  </w:style>
  <w:style w:type="paragraph" w:styleId="a3">
    <w:name w:val="Normal (Web)"/>
    <w:basedOn w:val="a"/>
    <w:uiPriority w:val="99"/>
    <w:unhideWhenUsed/>
    <w:rsid w:val="0083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837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37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vashpsixolog.ru/index.php/lectures-on-the-psychology/134-other-psychology/792-reflection-teacher-refl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2577</Words>
  <Characters>14690</Characters>
  <Application>Microsoft Office Word</Application>
  <DocSecurity>0</DocSecurity>
  <Lines>122</Lines>
  <Paragraphs>34</Paragraphs>
  <ScaleCrop>false</ScaleCrop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Денисенко</dc:creator>
  <cp:keywords/>
  <dc:description/>
  <cp:lastModifiedBy>Кирилл Денисенко</cp:lastModifiedBy>
  <cp:revision>1</cp:revision>
  <dcterms:created xsi:type="dcterms:W3CDTF">2021-11-04T08:52:00Z</dcterms:created>
  <dcterms:modified xsi:type="dcterms:W3CDTF">2021-11-04T08:53:00Z</dcterms:modified>
</cp:coreProperties>
</file>